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61705E">
        <w:rPr>
          <w:rFonts w:ascii="Times New Roman" w:hAnsi="Times New Roman" w:cs="Times New Roman"/>
          <w:sz w:val="24"/>
          <w:szCs w:val="24"/>
        </w:rPr>
        <w:t>05</w:t>
      </w:r>
      <w:r w:rsidRPr="00E822AF">
        <w:rPr>
          <w:rFonts w:ascii="Times New Roman" w:hAnsi="Times New Roman" w:cs="Times New Roman"/>
          <w:sz w:val="24"/>
          <w:szCs w:val="24"/>
        </w:rPr>
        <w:t xml:space="preserve"> </w:t>
      </w:r>
      <w:r w:rsidR="00D13298">
        <w:rPr>
          <w:rFonts w:ascii="Times New Roman" w:hAnsi="Times New Roman" w:cs="Times New Roman"/>
          <w:sz w:val="24"/>
          <w:szCs w:val="24"/>
        </w:rPr>
        <w:t>0</w:t>
      </w:r>
      <w:r w:rsidR="0061705E">
        <w:rPr>
          <w:rFonts w:ascii="Times New Roman" w:hAnsi="Times New Roman" w:cs="Times New Roman"/>
          <w:sz w:val="24"/>
          <w:szCs w:val="24"/>
        </w:rPr>
        <w:t>6</w:t>
      </w:r>
      <w:r w:rsidRPr="00E822AF">
        <w:rPr>
          <w:rFonts w:ascii="Times New Roman" w:hAnsi="Times New Roman" w:cs="Times New Roman"/>
          <w:sz w:val="24"/>
          <w:szCs w:val="24"/>
        </w:rPr>
        <w:t xml:space="preserve"> 201</w:t>
      </w:r>
      <w:r w:rsidR="00E0578B">
        <w:rPr>
          <w:rFonts w:ascii="Times New Roman" w:hAnsi="Times New Roman" w:cs="Times New Roman"/>
          <w:sz w:val="24"/>
          <w:szCs w:val="24"/>
        </w:rPr>
        <w:t>9</w:t>
      </w:r>
      <w:r w:rsidRPr="00E822AF">
        <w:rPr>
          <w:rFonts w:ascii="Times New Roman" w:hAnsi="Times New Roman" w:cs="Times New Roman"/>
          <w:sz w:val="24"/>
          <w:szCs w:val="24"/>
        </w:rPr>
        <w:t xml:space="preserve">; </w:t>
      </w:r>
      <w:r w:rsidR="00D13298">
        <w:rPr>
          <w:rFonts w:ascii="Times New Roman" w:hAnsi="Times New Roman" w:cs="Times New Roman"/>
          <w:sz w:val="24"/>
          <w:szCs w:val="24"/>
        </w:rPr>
        <w:t>4</w:t>
      </w:r>
      <w:r w:rsidR="0061705E">
        <w:rPr>
          <w:rFonts w:ascii="Times New Roman" w:hAnsi="Times New Roman" w:cs="Times New Roman"/>
          <w:sz w:val="24"/>
          <w:szCs w:val="24"/>
        </w:rPr>
        <w:t>45</w:t>
      </w:r>
      <w:r w:rsidRPr="00E822AF">
        <w:rPr>
          <w:rFonts w:ascii="Times New Roman" w:hAnsi="Times New Roman" w:cs="Times New Roman"/>
          <w:sz w:val="24"/>
          <w:szCs w:val="24"/>
        </w:rPr>
        <w:t>/AAD</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st</w:t>
      </w:r>
      <w:proofErr w:type="gramStart"/>
      <w:r w:rsidRPr="00B15291">
        <w:rPr>
          <w:rFonts w:ascii="Times New Roman" w:hAnsi="Times New Roman" w:cs="Times New Roman"/>
          <w:sz w:val="24"/>
          <w:szCs w:val="24"/>
          <w:vertAlign w:val="superscript"/>
        </w:rPr>
        <w:t xml:space="preserve">, </w:t>
      </w:r>
      <w:r w:rsidRPr="00B15291">
        <w:rPr>
          <w:rFonts w:ascii="Times New Roman" w:hAnsi="Times New Roman" w:cs="Times New Roman"/>
          <w:sz w:val="24"/>
          <w:szCs w:val="24"/>
        </w:rPr>
        <w:t xml:space="preserve"> article</w:t>
      </w:r>
      <w:proofErr w:type="gramEnd"/>
      <w:r w:rsidRPr="00B15291">
        <w:rPr>
          <w:rFonts w:ascii="Times New Roman" w:hAnsi="Times New Roman" w:cs="Times New Roman"/>
          <w:sz w:val="24"/>
          <w:szCs w:val="24"/>
        </w:rPr>
        <w:t xml:space="preserve"> of the Decision </w:t>
      </w:r>
      <w:proofErr w:type="spellStart"/>
      <w:r w:rsidRPr="00B15291">
        <w:rPr>
          <w:rFonts w:ascii="Times New Roman" w:hAnsi="Times New Roman" w:cs="Times New Roman"/>
          <w:sz w:val="24"/>
          <w:szCs w:val="24"/>
        </w:rPr>
        <w:t>ofthe</w:t>
      </w:r>
      <w:proofErr w:type="spellEnd"/>
      <w:r w:rsidRPr="00B15291">
        <w:rPr>
          <w:rFonts w:ascii="Times New Roman" w:hAnsi="Times New Roman" w:cs="Times New Roman"/>
          <w:sz w:val="24"/>
          <w:szCs w:val="24"/>
        </w:rPr>
        <w:t xml:space="preserv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D13298" w:rsidRPr="00D13298">
        <w:rPr>
          <w:rFonts w:ascii="Times New Roman" w:hAnsi="Times New Roman"/>
          <w:b/>
          <w:i w:val="0"/>
          <w:sz w:val="24"/>
          <w:szCs w:val="24"/>
        </w:rPr>
        <w:t>19/</w:t>
      </w:r>
      <w:r w:rsidR="0061705E">
        <w:rPr>
          <w:rFonts w:ascii="Times New Roman" w:hAnsi="Times New Roman"/>
          <w:b/>
          <w:i w:val="0"/>
          <w:sz w:val="24"/>
          <w:szCs w:val="24"/>
        </w:rPr>
        <w:t>43</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0023118B" w:rsidRPr="0023118B">
        <w:rPr>
          <w:rFonts w:ascii="Times New Roman" w:hAnsi="Times New Roman"/>
          <w:b/>
          <w:color w:val="FF0000"/>
          <w:sz w:val="24"/>
          <w:szCs w:val="24"/>
          <w:lang w:val="af-ZA"/>
        </w:rPr>
        <w:t>"</w:t>
      </w:r>
      <w:r w:rsidR="0061705E">
        <w:rPr>
          <w:rFonts w:ascii="Times New Roman" w:hAnsi="Times New Roman"/>
          <w:b/>
          <w:color w:val="FF0000"/>
          <w:sz w:val="24"/>
          <w:szCs w:val="24"/>
          <w:lang w:val="af-ZA"/>
        </w:rPr>
        <w:t>equipment</w:t>
      </w:r>
      <w:r w:rsidR="0023118B" w:rsidRPr="0023118B">
        <w:rPr>
          <w:rFonts w:ascii="Times New Roman" w:hAnsi="Times New Roman"/>
          <w:b/>
          <w:color w:val="FF0000"/>
          <w:sz w:val="24"/>
          <w:szCs w:val="24"/>
          <w:lang w:val="af-ZA"/>
        </w:rPr>
        <w:t>"</w:t>
      </w:r>
      <w:r w:rsidRPr="0090446A">
        <w:rPr>
          <w:rFonts w:ascii="Times New Roman" w:hAnsi="Times New Roman"/>
          <w:sz w:val="24"/>
          <w:szCs w:val="24"/>
        </w:rPr>
        <w:t xml:space="preserve">  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23118B" w:rsidRPr="0023118B" w:rsidRDefault="00F13B50" w:rsidP="0023118B">
      <w:pPr>
        <w:spacing w:after="0" w:line="240" w:lineRule="auto"/>
        <w:jc w:val="both"/>
        <w:rPr>
          <w:rFonts w:ascii="GHEA Grapalat" w:hAnsi="GHEA Grapalat"/>
          <w:b/>
          <w:color w:val="FF0000"/>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23118B" w:rsidRPr="0023118B">
        <w:rPr>
          <w:rFonts w:ascii="GHEA Grapalat" w:hAnsi="GHEA Grapalat"/>
          <w:b/>
          <w:color w:val="FF0000"/>
        </w:rPr>
        <w:t>"</w:t>
      </w:r>
      <w:r w:rsidR="0061705E">
        <w:rPr>
          <w:rFonts w:ascii="GHEA Grapalat" w:hAnsi="GHEA Grapalat"/>
          <w:b/>
          <w:color w:val="FF0000"/>
        </w:rPr>
        <w:t>equipment and/</w:t>
      </w:r>
      <w:proofErr w:type="gramStart"/>
      <w:r w:rsidR="0061705E">
        <w:rPr>
          <w:rFonts w:ascii="GHEA Grapalat" w:hAnsi="GHEA Grapalat"/>
          <w:b/>
          <w:color w:val="FF0000"/>
        </w:rPr>
        <w:t>or  clothes</w:t>
      </w:r>
      <w:proofErr w:type="gramEnd"/>
      <w:r w:rsidR="0061705E">
        <w:rPr>
          <w:rFonts w:ascii="GHEA Grapalat" w:hAnsi="GHEA Grapalat"/>
          <w:b/>
          <w:color w:val="FF0000"/>
        </w:rPr>
        <w:t xml:space="preserve"> and/or clothing accessories</w:t>
      </w:r>
      <w:r w:rsidR="00D13298" w:rsidRPr="0023118B">
        <w:rPr>
          <w:rFonts w:ascii="GHEA Grapalat" w:hAnsi="GHEA Grapalat"/>
          <w:b/>
          <w:color w:val="FF0000"/>
        </w:rPr>
        <w:t xml:space="preserve"> </w:t>
      </w:r>
      <w:r w:rsidR="0023118B" w:rsidRPr="0023118B">
        <w:rPr>
          <w:rFonts w:ascii="GHEA Grapalat" w:hAnsi="GHEA Grapalat"/>
          <w:b/>
          <w:color w:val="FF0000"/>
        </w:rPr>
        <w:t>"</w:t>
      </w:r>
    </w:p>
    <w:p w:rsidR="00F13B50" w:rsidRPr="004771F1" w:rsidRDefault="00F13B50" w:rsidP="000F04AD">
      <w:pPr>
        <w:spacing w:after="0" w:line="240" w:lineRule="auto"/>
        <w:jc w:val="both"/>
        <w:rPr>
          <w:rFonts w:ascii="GHEA Grapalat" w:hAnsi="GHEA Grapalat"/>
        </w:rPr>
      </w:pPr>
      <w:r w:rsidRPr="00DD380A">
        <w:rPr>
          <w:rFonts w:ascii="GHEA Grapalat" w:hAnsi="GHEA Grapalat"/>
        </w:rPr>
        <w:t xml:space="preserve"> </w:t>
      </w:r>
      <w:proofErr w:type="gramStart"/>
      <w:r w:rsidRPr="00DD380A">
        <w:rPr>
          <w:rFonts w:ascii="GHEA Grapalat" w:hAnsi="GHEA Grapalat"/>
        </w:rPr>
        <w:t>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lastRenderedPageBreak/>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2431B2" w:rsidRPr="002431B2">
        <w:rPr>
          <w:rFonts w:ascii="Times New Roman" w:hAnsi="Times New Roman"/>
          <w:color w:val="FF0000"/>
        </w:rPr>
        <w:t>19/</w:t>
      </w:r>
      <w:r w:rsidR="0061705E">
        <w:rPr>
          <w:rFonts w:ascii="Times New Roman" w:hAnsi="Times New Roman"/>
          <w:color w:val="FF0000"/>
        </w:rPr>
        <w:t>43</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2431B2">
        <w:rPr>
          <w:rFonts w:ascii="Times New Roman" w:hAnsi="Times New Roman"/>
          <w:i/>
          <w:color w:val="FF0000"/>
        </w:rPr>
        <w:t>T</w:t>
      </w:r>
      <w:r w:rsidRPr="00B3694E">
        <w:rPr>
          <w:rFonts w:ascii="Times New Roman" w:hAnsi="Times New Roman"/>
          <w:i/>
          <w:color w:val="FF0000"/>
        </w:rPr>
        <w:t>.</w:t>
      </w:r>
      <w:r w:rsidR="002431B2">
        <w:rPr>
          <w:rFonts w:ascii="Times New Roman" w:hAnsi="Times New Roman"/>
          <w:i/>
          <w:color w:val="FF0000"/>
        </w:rPr>
        <w:t xml:space="preserve"> </w:t>
      </w:r>
      <w:proofErr w:type="spellStart"/>
      <w:r w:rsidR="002431B2">
        <w:rPr>
          <w:rFonts w:ascii="Times New Roman" w:hAnsi="Times New Roman"/>
          <w:i/>
          <w:color w:val="FF0000"/>
        </w:rPr>
        <w:t>Abrahamyan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lastRenderedPageBreak/>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w:t>
      </w:r>
      <w:proofErr w:type="spellStart"/>
      <w:r w:rsidRPr="00892C60">
        <w:rPr>
          <w:rFonts w:ascii="Times New Roman" w:hAnsi="Times New Roman"/>
        </w:rPr>
        <w:t>Bagrevand</w:t>
      </w:r>
      <w:proofErr w:type="spellEnd"/>
      <w:r w:rsidRPr="00892C60">
        <w:rPr>
          <w:rFonts w:ascii="Times New Roman" w:hAnsi="Times New Roman"/>
        </w:rPr>
        <w:t xml:space="preserve">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proofErr w:type="gramStart"/>
      <w:r w:rsidR="00B3694E">
        <w:rPr>
          <w:rFonts w:ascii="Times New Roman" w:hAnsi="Times New Roman"/>
          <w:color w:val="FF0000"/>
        </w:rPr>
        <w:t>s</w:t>
      </w:r>
      <w:r w:rsidRPr="00892C60">
        <w:rPr>
          <w:rFonts w:ascii="Times New Roman" w:hAnsi="Times New Roman"/>
          <w:color w:val="FF0000"/>
        </w:rPr>
        <w:t>ecretary</w:t>
      </w:r>
      <w:proofErr w:type="gramEnd"/>
      <w:r w:rsidRPr="00892C60">
        <w:rPr>
          <w:rFonts w:ascii="Times New Roman" w:hAnsi="Times New Roman"/>
          <w:color w:val="FF0000"/>
        </w:rPr>
        <w:t xml:space="preserve"> </w:t>
      </w:r>
      <w:r w:rsidR="002431B2">
        <w:rPr>
          <w:rFonts w:ascii="Times New Roman" w:hAnsi="Times New Roman"/>
          <w:color w:val="FF0000"/>
        </w:rPr>
        <w:t xml:space="preserve">T. </w:t>
      </w:r>
      <w:proofErr w:type="spellStart"/>
      <w:r w:rsidR="002431B2">
        <w:rPr>
          <w:rFonts w:ascii="Times New Roman" w:hAnsi="Times New Roman"/>
          <w:color w:val="FF0000"/>
        </w:rPr>
        <w:t>Abrahamyan</w:t>
      </w:r>
      <w:proofErr w:type="spellEnd"/>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r w:rsidRPr="00892C60">
        <w:rPr>
          <w:rFonts w:ascii="Times New Roman" w:hAnsi="Times New Roman"/>
          <w:color w:val="FF0000"/>
        </w:rPr>
        <w:t xml:space="preserve">, E-mail </w:t>
      </w:r>
      <w:hyperlink r:id="rId9" w:history="1">
        <w:r w:rsidR="002431B2" w:rsidRPr="00350862">
          <w:rPr>
            <w:rStyle w:val="Hyperlink"/>
            <w:rFonts w:ascii="Times New Roman" w:hAnsi="Times New Roman"/>
          </w:rPr>
          <w:t>t.abrahamyan@mil.am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w:t>
      </w:r>
      <w:r w:rsidR="0061705E">
        <w:rPr>
          <w:rFonts w:ascii="Times New Roman" w:hAnsi="Times New Roman"/>
          <w:b/>
          <w:i/>
          <w:sz w:val="24"/>
          <w:szCs w:val="24"/>
        </w:rPr>
        <w:t>43</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2431B2" w:rsidRPr="00D13298">
        <w:rPr>
          <w:rFonts w:ascii="Times New Roman" w:hAnsi="Times New Roman"/>
          <w:b/>
          <w:i/>
          <w:sz w:val="24"/>
          <w:szCs w:val="24"/>
          <w:lang w:val="en-GB"/>
        </w:rPr>
        <w:t>19/</w:t>
      </w:r>
      <w:r w:rsidR="0061705E">
        <w:rPr>
          <w:rFonts w:ascii="Times New Roman" w:hAnsi="Times New Roman"/>
          <w:b/>
          <w:i/>
          <w:sz w:val="24"/>
          <w:szCs w:val="24"/>
          <w:lang w:val="en-GB"/>
        </w:rPr>
        <w:t>43</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w:t>
      </w:r>
      <w:r w:rsidR="0061705E">
        <w:rPr>
          <w:rFonts w:ascii="Times New Roman" w:hAnsi="Times New Roman"/>
          <w:b/>
          <w:i/>
          <w:sz w:val="24"/>
          <w:szCs w:val="24"/>
        </w:rPr>
        <w:t>43</w:t>
      </w:r>
      <w:bookmarkStart w:id="0" w:name="_GoBack"/>
      <w:bookmarkEnd w:id="0"/>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9B" w:rsidRDefault="008A339B" w:rsidP="00F13B50">
      <w:pPr>
        <w:spacing w:after="0" w:line="240" w:lineRule="auto"/>
      </w:pPr>
      <w:r>
        <w:separator/>
      </w:r>
    </w:p>
  </w:endnote>
  <w:endnote w:type="continuationSeparator" w:id="0">
    <w:p w:rsidR="008A339B" w:rsidRDefault="008A339B"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charset w:val="00"/>
    <w:family w:val="swiss"/>
    <w:pitch w:val="variable"/>
    <w:sig w:usb0="00000001"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1705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9B" w:rsidRDefault="008A339B" w:rsidP="00F13B50">
      <w:pPr>
        <w:spacing w:after="0" w:line="240" w:lineRule="auto"/>
      </w:pPr>
      <w:r>
        <w:separator/>
      </w:r>
    </w:p>
  </w:footnote>
  <w:footnote w:type="continuationSeparator" w:id="0">
    <w:p w:rsidR="008A339B" w:rsidRDefault="008A339B"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800B6"/>
    <w:rsid w:val="000F04AD"/>
    <w:rsid w:val="000F4FA7"/>
    <w:rsid w:val="001A6410"/>
    <w:rsid w:val="001B497F"/>
    <w:rsid w:val="0023118B"/>
    <w:rsid w:val="002431B2"/>
    <w:rsid w:val="00271EBD"/>
    <w:rsid w:val="0028773B"/>
    <w:rsid w:val="00293AC1"/>
    <w:rsid w:val="00294345"/>
    <w:rsid w:val="003A474F"/>
    <w:rsid w:val="003B1BA0"/>
    <w:rsid w:val="00413FB8"/>
    <w:rsid w:val="004708FC"/>
    <w:rsid w:val="004757BD"/>
    <w:rsid w:val="004B65A4"/>
    <w:rsid w:val="004C0DBD"/>
    <w:rsid w:val="004C345B"/>
    <w:rsid w:val="004C5BB7"/>
    <w:rsid w:val="004F191F"/>
    <w:rsid w:val="005351C0"/>
    <w:rsid w:val="00596606"/>
    <w:rsid w:val="005D26CC"/>
    <w:rsid w:val="0061705E"/>
    <w:rsid w:val="00632C57"/>
    <w:rsid w:val="006808A5"/>
    <w:rsid w:val="006A585A"/>
    <w:rsid w:val="00706682"/>
    <w:rsid w:val="0073605D"/>
    <w:rsid w:val="00753098"/>
    <w:rsid w:val="007542B7"/>
    <w:rsid w:val="00817B06"/>
    <w:rsid w:val="00862A45"/>
    <w:rsid w:val="00884F02"/>
    <w:rsid w:val="00892C60"/>
    <w:rsid w:val="008A339B"/>
    <w:rsid w:val="008C7FAF"/>
    <w:rsid w:val="0090446A"/>
    <w:rsid w:val="009417CB"/>
    <w:rsid w:val="009665D9"/>
    <w:rsid w:val="00971992"/>
    <w:rsid w:val="009C0547"/>
    <w:rsid w:val="009E3753"/>
    <w:rsid w:val="009F7E75"/>
    <w:rsid w:val="00A327B6"/>
    <w:rsid w:val="00AA3B15"/>
    <w:rsid w:val="00AE1122"/>
    <w:rsid w:val="00AF7967"/>
    <w:rsid w:val="00B15291"/>
    <w:rsid w:val="00B3694E"/>
    <w:rsid w:val="00B61F30"/>
    <w:rsid w:val="00BA441A"/>
    <w:rsid w:val="00C2176C"/>
    <w:rsid w:val="00C21A40"/>
    <w:rsid w:val="00CB2EC1"/>
    <w:rsid w:val="00CE5B3B"/>
    <w:rsid w:val="00D13298"/>
    <w:rsid w:val="00D5365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2A80-27AF-4870-8AFB-D283E146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1986</Words>
  <Characters>11322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43</cp:revision>
  <dcterms:created xsi:type="dcterms:W3CDTF">2017-08-09T05:55:00Z</dcterms:created>
  <dcterms:modified xsi:type="dcterms:W3CDTF">2019-06-05T12:58:00Z</dcterms:modified>
</cp:coreProperties>
</file>